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69091" w14:textId="77777777" w:rsidR="00811176" w:rsidRDefault="00811176" w:rsidP="00811176">
      <w:pPr>
        <w:widowControl w:val="0"/>
        <w:autoSpaceDE w:val="0"/>
        <w:autoSpaceDN w:val="0"/>
        <w:adjustRightInd w:val="0"/>
        <w:rPr>
          <w:rFonts w:cs="OpenSans-SemiBold"/>
          <w:b/>
          <w:bCs/>
          <w:color w:val="3B3C4B"/>
        </w:rPr>
      </w:pPr>
      <w:r>
        <w:rPr>
          <w:rFonts w:cs="OpenSans-SemiBold"/>
          <w:b/>
          <w:bCs/>
          <w:color w:val="3B3C4B"/>
        </w:rPr>
        <w:t xml:space="preserve">Bereavement Resources for Pittsburgh Parents </w:t>
      </w:r>
    </w:p>
    <w:p w14:paraId="15B4F334" w14:textId="77777777" w:rsidR="00811176" w:rsidRDefault="00811176" w:rsidP="00811176">
      <w:pPr>
        <w:widowControl w:val="0"/>
        <w:autoSpaceDE w:val="0"/>
        <w:autoSpaceDN w:val="0"/>
        <w:adjustRightInd w:val="0"/>
        <w:rPr>
          <w:rFonts w:cs="OpenSans-SemiBold"/>
          <w:b/>
          <w:bCs/>
          <w:color w:val="3B3C4B"/>
        </w:rPr>
      </w:pPr>
    </w:p>
    <w:p w14:paraId="59E2D45A" w14:textId="77777777" w:rsidR="00811176" w:rsidRPr="00811176" w:rsidRDefault="00811176" w:rsidP="00811176">
      <w:pPr>
        <w:widowControl w:val="0"/>
        <w:autoSpaceDE w:val="0"/>
        <w:autoSpaceDN w:val="0"/>
        <w:adjustRightInd w:val="0"/>
        <w:rPr>
          <w:rFonts w:cs="OpenSans-SemiBold"/>
          <w:b/>
          <w:bCs/>
          <w:color w:val="3B3C4B"/>
        </w:rPr>
      </w:pPr>
      <w:r w:rsidRPr="00811176">
        <w:rPr>
          <w:rFonts w:cs="OpenSans-SemiBold"/>
          <w:b/>
          <w:bCs/>
          <w:color w:val="3B3C4B"/>
        </w:rPr>
        <w:t>Bereaved Parent Support Group</w:t>
      </w:r>
    </w:p>
    <w:p w14:paraId="6DF95EF4"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 xml:space="preserve">Hosted by the </w:t>
      </w:r>
      <w:hyperlink r:id="rId4" w:history="1">
        <w:r w:rsidRPr="00811176">
          <w:rPr>
            <w:rFonts w:cs="OpenSans-Regular"/>
            <w:color w:val="0000E9"/>
            <w:u w:val="single" w:color="0000E9"/>
          </w:rPr>
          <w:t>Supportive Care Department</w:t>
        </w:r>
      </w:hyperlink>
      <w:r w:rsidRPr="00811176">
        <w:rPr>
          <w:rFonts w:cs="OpenSans-Regular"/>
          <w:color w:val="3B3C4B"/>
        </w:rPr>
        <w:t xml:space="preserve"> of </w:t>
      </w:r>
      <w:hyperlink r:id="rId5" w:history="1">
        <w:r w:rsidRPr="00811176">
          <w:rPr>
            <w:rFonts w:cs="OpenSans-Regular"/>
            <w:color w:val="0000E9"/>
            <w:u w:val="single" w:color="0000E9"/>
          </w:rPr>
          <w:t>UPMC Children's Hospital of Pittsburgh</w:t>
        </w:r>
      </w:hyperlink>
    </w:p>
    <w:p w14:paraId="12BCA3D0" w14:textId="77777777" w:rsidR="00811176" w:rsidRPr="00811176" w:rsidRDefault="00811176" w:rsidP="00811176">
      <w:pPr>
        <w:widowControl w:val="0"/>
        <w:autoSpaceDE w:val="0"/>
        <w:autoSpaceDN w:val="0"/>
        <w:adjustRightInd w:val="0"/>
        <w:rPr>
          <w:rFonts w:cs="OpenSans-Regular"/>
          <w:color w:val="3B3C4B"/>
        </w:rPr>
      </w:pPr>
      <w:r w:rsidRPr="00811176">
        <w:rPr>
          <w:rFonts w:cs="OpenSans-Bold"/>
          <w:b/>
          <w:bCs/>
          <w:color w:val="3B3C4B"/>
        </w:rPr>
        <w:t xml:space="preserve">Date: </w:t>
      </w:r>
      <w:r w:rsidRPr="00811176">
        <w:rPr>
          <w:rFonts w:cs="OpenSans-Regular"/>
          <w:color w:val="3B3C4B"/>
        </w:rPr>
        <w:t>Second Wednesday of each month</w:t>
      </w:r>
    </w:p>
    <w:p w14:paraId="69E52F10" w14:textId="77777777" w:rsidR="00811176" w:rsidRPr="00811176" w:rsidRDefault="00811176" w:rsidP="00811176">
      <w:pPr>
        <w:widowControl w:val="0"/>
        <w:autoSpaceDE w:val="0"/>
        <w:autoSpaceDN w:val="0"/>
        <w:adjustRightInd w:val="0"/>
        <w:rPr>
          <w:rFonts w:cs="OpenSans-Regular"/>
          <w:color w:val="3B3C4B"/>
        </w:rPr>
      </w:pPr>
      <w:r w:rsidRPr="00811176">
        <w:rPr>
          <w:rFonts w:cs="OpenSans-Bold"/>
          <w:b/>
          <w:bCs/>
          <w:color w:val="3B3C4B"/>
        </w:rPr>
        <w:t>Time:</w:t>
      </w:r>
      <w:r w:rsidRPr="00811176">
        <w:rPr>
          <w:rFonts w:cs="OpenSans-Regular"/>
          <w:color w:val="3B3C4B"/>
        </w:rPr>
        <w:t xml:space="preserve"> 7 to 8:30 p.m.</w:t>
      </w:r>
    </w:p>
    <w:p w14:paraId="184B641D" w14:textId="77777777" w:rsidR="00811176" w:rsidRPr="00811176" w:rsidRDefault="00811176" w:rsidP="00811176">
      <w:pPr>
        <w:widowControl w:val="0"/>
        <w:autoSpaceDE w:val="0"/>
        <w:autoSpaceDN w:val="0"/>
        <w:adjustRightInd w:val="0"/>
        <w:rPr>
          <w:rFonts w:cs="OpenSans-Regular"/>
          <w:color w:val="3B3C4B"/>
        </w:rPr>
      </w:pPr>
      <w:r w:rsidRPr="00811176">
        <w:rPr>
          <w:rFonts w:cs="OpenSans-Bold"/>
          <w:b/>
          <w:bCs/>
          <w:color w:val="3B3C4B"/>
        </w:rPr>
        <w:t>Location: </w:t>
      </w:r>
      <w:r w:rsidRPr="00811176">
        <w:rPr>
          <w:rFonts w:ascii="MS Mincho" w:eastAsia="MS Mincho" w:hAnsi="MS Mincho" w:cs="MS Mincho"/>
          <w:b/>
          <w:bCs/>
          <w:color w:val="3B3C4B"/>
        </w:rPr>
        <w:t> </w:t>
      </w:r>
      <w:hyperlink r:id="rId6" w:history="1">
        <w:r w:rsidRPr="00811176">
          <w:rPr>
            <w:rFonts w:cs="OpenSans-Regular"/>
            <w:color w:val="0000E9"/>
            <w:u w:val="single" w:color="0000E9"/>
          </w:rPr>
          <w:t>Children's Home of Pittsburgh and Lemieux Family Center</w:t>
        </w:r>
      </w:hyperlink>
    </w:p>
    <w:p w14:paraId="1F4C6436"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5234 Penn Ave.</w:t>
      </w:r>
    </w:p>
    <w:p w14:paraId="50AD1D85"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Pittsburgh, PA 15224</w:t>
      </w:r>
    </w:p>
    <w:p w14:paraId="1C52501C"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Free parking is available.</w:t>
      </w:r>
    </w:p>
    <w:p w14:paraId="1CD7FF04"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Questions about ou</w:t>
      </w:r>
      <w:r w:rsidRPr="00811176">
        <w:rPr>
          <w:rFonts w:cs="OpenSans-Regular"/>
          <w:color w:val="3B3C4B"/>
        </w:rPr>
        <w:t>r Bereaved Parent Support Group:</w:t>
      </w:r>
    </w:p>
    <w:p w14:paraId="255F02D0"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 xml:space="preserve">Lori </w:t>
      </w:r>
      <w:proofErr w:type="spellStart"/>
      <w:r w:rsidRPr="00811176">
        <w:rPr>
          <w:rFonts w:cs="OpenSans-Regular"/>
          <w:color w:val="3B3C4B"/>
        </w:rPr>
        <w:t>Malazich</w:t>
      </w:r>
      <w:proofErr w:type="spellEnd"/>
    </w:p>
    <w:p w14:paraId="48FBAE8B"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Bereavement Coordinator</w:t>
      </w:r>
    </w:p>
    <w:p w14:paraId="7A63E12F"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UPMC Children's Hospital of Pittsburgh</w:t>
      </w:r>
    </w:p>
    <w:p w14:paraId="64C2CE58"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Phone: 412-692-3585</w:t>
      </w:r>
    </w:p>
    <w:p w14:paraId="2072F2FE"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Email: </w:t>
      </w:r>
      <w:hyperlink r:id="rId7" w:history="1">
        <w:r w:rsidRPr="00811176">
          <w:rPr>
            <w:rFonts w:cs="OpenSans-Regular"/>
            <w:color w:val="0000E9"/>
            <w:u w:val="single" w:color="0000E9"/>
          </w:rPr>
          <w:t>lori.malazich@chp.edu</w:t>
        </w:r>
      </w:hyperlink>
    </w:p>
    <w:p w14:paraId="74E0B8C3" w14:textId="77777777" w:rsidR="00811176" w:rsidRPr="00811176" w:rsidRDefault="00811176" w:rsidP="00811176">
      <w:hyperlink r:id="rId8" w:history="1">
        <w:r w:rsidRPr="00811176">
          <w:rPr>
            <w:rStyle w:val="Hyperlink"/>
          </w:rPr>
          <w:t>https://midatlanticmilkbank.org/bereaved-families/</w:t>
        </w:r>
      </w:hyperlink>
    </w:p>
    <w:p w14:paraId="6C1CFD69" w14:textId="77777777" w:rsidR="00811176" w:rsidRPr="00811176" w:rsidRDefault="00811176" w:rsidP="00811176">
      <w:pPr>
        <w:rPr>
          <w:rFonts w:cs="Aileron-Light"/>
          <w:color w:val="2D2F3E"/>
        </w:rPr>
      </w:pPr>
    </w:p>
    <w:p w14:paraId="2F3286A1" w14:textId="77777777" w:rsidR="00811176" w:rsidRPr="00811176" w:rsidRDefault="00811176" w:rsidP="00811176">
      <w:pPr>
        <w:rPr>
          <w:rFonts w:cs="Aileron-Light"/>
          <w:color w:val="2D2F3E"/>
        </w:rPr>
      </w:pPr>
      <w:r w:rsidRPr="00811176">
        <w:rPr>
          <w:rFonts w:cs="Aileron-Light"/>
          <w:b/>
          <w:color w:val="2D2F3E"/>
        </w:rPr>
        <w:t xml:space="preserve">Mother’s </w:t>
      </w:r>
      <w:r w:rsidRPr="00811176">
        <w:rPr>
          <w:rFonts w:cs="Aileron-Light"/>
          <w:b/>
          <w:color w:val="2D2F3E"/>
        </w:rPr>
        <w:t>Milk Bank-</w:t>
      </w:r>
      <w:r w:rsidRPr="00811176">
        <w:rPr>
          <w:rFonts w:cs="Aileron-Light"/>
          <w:color w:val="2D2F3E"/>
        </w:rPr>
        <w:t xml:space="preserve"> A bereavement support group for adults, called Lost &amp; Found, is a family driven group that provides a neutral place to feel and share. The group meets the fourth Thursday evening of every month from 7:00 to 8:30 p.m.</w:t>
      </w:r>
    </w:p>
    <w:p w14:paraId="40638E1A" w14:textId="77777777" w:rsidR="00811176" w:rsidRPr="00811176" w:rsidRDefault="00811176" w:rsidP="00811176">
      <w:pPr>
        <w:widowControl w:val="0"/>
        <w:autoSpaceDE w:val="0"/>
        <w:autoSpaceDN w:val="0"/>
        <w:adjustRightInd w:val="0"/>
        <w:rPr>
          <w:rFonts w:cs="OpenSans-Regular"/>
          <w:color w:val="3B3C4B"/>
        </w:rPr>
      </w:pPr>
    </w:p>
    <w:p w14:paraId="464F5D74" w14:textId="77777777" w:rsidR="00811176" w:rsidRPr="00811176" w:rsidRDefault="00811176" w:rsidP="00811176">
      <w:pPr>
        <w:widowControl w:val="0"/>
        <w:autoSpaceDE w:val="0"/>
        <w:autoSpaceDN w:val="0"/>
        <w:adjustRightInd w:val="0"/>
        <w:rPr>
          <w:rFonts w:cs="Aileron-Thin"/>
          <w:color w:val="5F3687"/>
        </w:rPr>
      </w:pPr>
      <w:hyperlink r:id="rId9" w:history="1">
        <w:r w:rsidRPr="00811176">
          <w:rPr>
            <w:rFonts w:cs="Aileron-Thin"/>
            <w:color w:val="E70046"/>
          </w:rPr>
          <w:t>HEALING HEARTS INFANT BEREAVEMENT RESOURCES</w:t>
        </w:r>
      </w:hyperlink>
    </w:p>
    <w:p w14:paraId="6DC0F518"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Meetings: 1st Tuesday of each month from 7:00pm-9:00pm</w:t>
      </w:r>
    </w:p>
    <w:p w14:paraId="1E877E46"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Through support and other resource materials, the Healing Hearts Infant Bereavement Resources program, an initiative of Cribs for Kids®, assists families who have been touched by a crisis in pregnancy or the death of a baby.</w:t>
      </w:r>
    </w:p>
    <w:p w14:paraId="4F041447"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Location: Cribs for Kids, 5450 Second Avenue, Pittsburgh, PA 15207</w:t>
      </w:r>
    </w:p>
    <w:p w14:paraId="6A8AC141" w14:textId="77777777" w:rsidR="00811176" w:rsidRPr="00811176" w:rsidRDefault="00811176" w:rsidP="00811176">
      <w:pPr>
        <w:widowControl w:val="0"/>
        <w:autoSpaceDE w:val="0"/>
        <w:autoSpaceDN w:val="0"/>
        <w:adjustRightInd w:val="0"/>
        <w:rPr>
          <w:rFonts w:cs="OpenSans-Regular"/>
          <w:color w:val="3B3C4B"/>
        </w:rPr>
      </w:pPr>
      <w:r w:rsidRPr="00811176">
        <w:rPr>
          <w:rFonts w:cs="Aileron-Light"/>
          <w:color w:val="2D2F3E"/>
        </w:rPr>
        <w:t xml:space="preserve">Contact: Andrea Wilson, MSW, Support and Education Coordinator, 412-322-5680 Ext. 4 or </w:t>
      </w:r>
      <w:hyperlink r:id="rId10" w:history="1">
        <w:r w:rsidRPr="00811176">
          <w:rPr>
            <w:rFonts w:cs="Aileron-Light"/>
            <w:color w:val="E70046"/>
          </w:rPr>
          <w:t>awilson@cribsforkids.org</w:t>
        </w:r>
      </w:hyperlink>
    </w:p>
    <w:p w14:paraId="6824D62B" w14:textId="7F506D4D" w:rsidR="00811176" w:rsidRPr="00811176" w:rsidRDefault="00811176" w:rsidP="00811176">
      <w:pPr>
        <w:widowControl w:val="0"/>
        <w:autoSpaceDE w:val="0"/>
        <w:autoSpaceDN w:val="0"/>
        <w:adjustRightInd w:val="0"/>
        <w:rPr>
          <w:rFonts w:cs="Aileron-Thin"/>
          <w:color w:val="5F3687"/>
        </w:rPr>
      </w:pPr>
      <w:hyperlink r:id="rId11" w:history="1">
        <w:r w:rsidRPr="00811176">
          <w:rPr>
            <w:rFonts w:cs="Aileron-Thin"/>
            <w:color w:val="E70046"/>
          </w:rPr>
          <w:t>ACHING ARMS</w:t>
        </w:r>
      </w:hyperlink>
      <w:r w:rsidR="00AC6C1A">
        <w:t>- achingarmspgh.com</w:t>
      </w:r>
    </w:p>
    <w:p w14:paraId="68391D9D"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Meetings: 3rd Tuesday of every month 7:00pm – 9:00pm</w:t>
      </w:r>
    </w:p>
    <w:p w14:paraId="723202BF"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Aching Arms is a parent led support group for families who have lost a child and has been helping families in the Pittsburgh area for five years. We support each other through sharing our stories, our struggles, and our strategies for coping with such an overwhelming loss. We are able to help and support each other through our monthly meetings or through email.</w:t>
      </w:r>
    </w:p>
    <w:p w14:paraId="03A05D1D"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Location: The Children’s Home of Pittsburgh</w:t>
      </w:r>
      <w:bookmarkStart w:id="0" w:name="_GoBack"/>
      <w:bookmarkEnd w:id="0"/>
      <w:r w:rsidRPr="00811176">
        <w:rPr>
          <w:rFonts w:cs="Aileron-Light"/>
          <w:color w:val="2D2F3E"/>
        </w:rPr>
        <w:t xml:space="preserve"> &amp; Lemieux Family Center, 5324 Penn Ave, Pittsburgh, PA 15224</w:t>
      </w:r>
    </w:p>
    <w:p w14:paraId="3A20E199"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 xml:space="preserve">Contact: Sarah </w:t>
      </w:r>
      <w:proofErr w:type="spellStart"/>
      <w:r w:rsidRPr="00811176">
        <w:rPr>
          <w:rFonts w:cs="Aileron-Light"/>
          <w:color w:val="2D2F3E"/>
        </w:rPr>
        <w:t>Runco</w:t>
      </w:r>
      <w:proofErr w:type="spellEnd"/>
      <w:r w:rsidRPr="00811176">
        <w:rPr>
          <w:rFonts w:cs="Aileron-Light"/>
          <w:color w:val="2D2F3E"/>
        </w:rPr>
        <w:t> </w:t>
      </w:r>
      <w:hyperlink r:id="rId12" w:history="1">
        <w:r w:rsidRPr="00811176">
          <w:rPr>
            <w:rFonts w:cs="Aileron-Light"/>
            <w:color w:val="E70046"/>
          </w:rPr>
          <w:t>achingarms@gmail.com</w:t>
        </w:r>
      </w:hyperlink>
    </w:p>
    <w:p w14:paraId="1A7B900A" w14:textId="77777777" w:rsidR="00811176" w:rsidRPr="00811176" w:rsidRDefault="00811176" w:rsidP="00811176">
      <w:pPr>
        <w:widowControl w:val="0"/>
        <w:autoSpaceDE w:val="0"/>
        <w:autoSpaceDN w:val="0"/>
        <w:adjustRightInd w:val="0"/>
        <w:rPr>
          <w:rFonts w:cs="Aileron-Thin"/>
          <w:color w:val="5F3687"/>
        </w:rPr>
      </w:pPr>
      <w:hyperlink r:id="rId13" w:history="1">
        <w:r w:rsidRPr="00811176">
          <w:rPr>
            <w:rFonts w:cs="Aileron-Thin"/>
            <w:color w:val="E70046"/>
          </w:rPr>
          <w:t>HUGS FOR HEALING HEARTS (PREGNANCY LOSS SUPPORT GROUP)</w:t>
        </w:r>
      </w:hyperlink>
    </w:p>
    <w:p w14:paraId="115180DD"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Meetings: 2nd Monday of each month, 7:00pm-8:30pm</w:t>
      </w:r>
    </w:p>
    <w:p w14:paraId="7EC95EB8"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HUGS for Healing Hearts is a pregnancy loss support group for women and their families who have experienced a miscarriage, stillbirth or newborn death. The group is facilitated by St. Clair Hospital staff, with support from parents who have experienced their own losses.</w:t>
      </w:r>
    </w:p>
    <w:p w14:paraId="0E43C124"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lastRenderedPageBreak/>
        <w:t>Location: Medical Library, St Clair Hospital, Fourth Floor, 1000 Bower Hill Road, Pittsburgh, PA 15243</w:t>
      </w:r>
    </w:p>
    <w:p w14:paraId="58554523"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Contact: For information and to register, please call 412-942-5877</w:t>
      </w:r>
    </w:p>
    <w:p w14:paraId="5A4A3F5B" w14:textId="77777777" w:rsidR="00811176" w:rsidRPr="00811176" w:rsidRDefault="00811176" w:rsidP="00811176">
      <w:pPr>
        <w:widowControl w:val="0"/>
        <w:autoSpaceDE w:val="0"/>
        <w:autoSpaceDN w:val="0"/>
        <w:adjustRightInd w:val="0"/>
        <w:rPr>
          <w:rFonts w:cs="Aileron-Thin"/>
          <w:color w:val="5F3687"/>
        </w:rPr>
      </w:pPr>
      <w:hyperlink r:id="rId14" w:history="1">
        <w:r w:rsidRPr="00811176">
          <w:rPr>
            <w:rFonts w:cs="Aileron-Thin"/>
            <w:color w:val="E70046"/>
          </w:rPr>
          <w:t>M.I.S.S. FOUNDATION</w:t>
        </w:r>
      </w:hyperlink>
    </w:p>
    <w:p w14:paraId="6D6D789F"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Meetings: 1st Tuesday of every month 7:30pm-9:00pm</w:t>
      </w:r>
    </w:p>
    <w:p w14:paraId="1BB9618D"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Mothers in Sympathy and Support (M.I.S.S.) Foundation is for families grieving the loss of a child, including, but not limited to: infant/young child death, pregnancy loss, SIDS, Stillbirth, Prematurity, Medical termination</w:t>
      </w:r>
    </w:p>
    <w:p w14:paraId="31E02661" w14:textId="77777777" w:rsidR="00811176" w:rsidRPr="00811176" w:rsidRDefault="00811176" w:rsidP="00811176">
      <w:pPr>
        <w:widowControl w:val="0"/>
        <w:autoSpaceDE w:val="0"/>
        <w:autoSpaceDN w:val="0"/>
        <w:adjustRightInd w:val="0"/>
        <w:rPr>
          <w:rFonts w:cs="Aileron-Light"/>
          <w:color w:val="2D2F3E"/>
        </w:rPr>
      </w:pPr>
      <w:r w:rsidRPr="00811176">
        <w:rPr>
          <w:rFonts w:cs="Aileron-Light"/>
          <w:color w:val="2D2F3E"/>
        </w:rPr>
        <w:t>Location: St. John’s Lutheran Church, 311 Cumberland Road, Pittsburgh, PA 15237</w:t>
      </w:r>
    </w:p>
    <w:p w14:paraId="7F2D2E00" w14:textId="77777777" w:rsidR="00811176" w:rsidRPr="00811176" w:rsidRDefault="00811176" w:rsidP="00811176">
      <w:pPr>
        <w:widowControl w:val="0"/>
        <w:autoSpaceDE w:val="0"/>
        <w:autoSpaceDN w:val="0"/>
        <w:adjustRightInd w:val="0"/>
        <w:rPr>
          <w:rFonts w:cs="OpenSans-Regular"/>
          <w:color w:val="3B3C4B"/>
        </w:rPr>
      </w:pPr>
      <w:r w:rsidRPr="00811176">
        <w:rPr>
          <w:rFonts w:cs="Aileron-Light"/>
          <w:color w:val="2D2F3E"/>
        </w:rPr>
        <w:t xml:space="preserve">Contact: Please contact lead group facilitator if you are interested in attending: </w:t>
      </w:r>
      <w:hyperlink r:id="rId15" w:history="1">
        <w:r w:rsidRPr="00811176">
          <w:rPr>
            <w:rFonts w:cs="Aileron-Light"/>
            <w:color w:val="E70046"/>
          </w:rPr>
          <w:t>laurie.jackson@missfoundation.org</w:t>
        </w:r>
      </w:hyperlink>
    </w:p>
    <w:p w14:paraId="034AC33E" w14:textId="77777777" w:rsidR="00811176" w:rsidRPr="00811176" w:rsidRDefault="00811176" w:rsidP="00811176">
      <w:pPr>
        <w:widowControl w:val="0"/>
        <w:autoSpaceDE w:val="0"/>
        <w:autoSpaceDN w:val="0"/>
        <w:adjustRightInd w:val="0"/>
        <w:rPr>
          <w:rFonts w:cs="OpenSans-SemiBold"/>
          <w:b/>
          <w:bCs/>
          <w:color w:val="3B3C4B"/>
        </w:rPr>
      </w:pPr>
      <w:r w:rsidRPr="00811176">
        <w:rPr>
          <w:rFonts w:cs="OpenSans-SemiBold"/>
          <w:b/>
          <w:bCs/>
          <w:color w:val="3B3C4B"/>
        </w:rPr>
        <w:t>Pittsburgh-area Bereavement Programs</w:t>
      </w:r>
    </w:p>
    <w:p w14:paraId="6630E422" w14:textId="77777777" w:rsidR="00811176" w:rsidRPr="00811176" w:rsidRDefault="00811176" w:rsidP="00811176">
      <w:pPr>
        <w:widowControl w:val="0"/>
        <w:autoSpaceDE w:val="0"/>
        <w:autoSpaceDN w:val="0"/>
        <w:adjustRightInd w:val="0"/>
        <w:rPr>
          <w:rFonts w:cs="OpenSans-Regular"/>
          <w:color w:val="3B3C4B"/>
        </w:rPr>
      </w:pPr>
      <w:r w:rsidRPr="00811176">
        <w:rPr>
          <w:rFonts w:cs="OpenSans-Regular"/>
          <w:color w:val="3B3C4B"/>
        </w:rPr>
        <w:t xml:space="preserve">The </w:t>
      </w:r>
      <w:hyperlink r:id="rId16" w:history="1">
        <w:r w:rsidRPr="00811176">
          <w:rPr>
            <w:rFonts w:cs="OpenSans-Regular"/>
            <w:color w:val="0000E9"/>
            <w:u w:val="single" w:color="0000E9"/>
          </w:rPr>
          <w:t>Highmark Caring Place</w:t>
        </w:r>
      </w:hyperlink>
      <w:r w:rsidRPr="00811176">
        <w:rPr>
          <w:rFonts w:cs="OpenSans-Regular"/>
          <w:color w:val="3B3C4B"/>
        </w:rPr>
        <w:t xml:space="preserve"> champions the cause of grieving children by creating awareness of their needs, providing programs for them and their families, and empowering the community to effectively support them. The Caring Place program is a family program that focuses on the needs of children. There is no cost to the families for these groups or for any services provided by the Highmark Caring Place. The Caring Place is a community service, offered to all members of the community, regardless of health insurance.</w:t>
      </w:r>
    </w:p>
    <w:p w14:paraId="7CACD88C" w14:textId="77777777" w:rsidR="00335D30" w:rsidRPr="00811176" w:rsidRDefault="00811176" w:rsidP="00811176">
      <w:pPr>
        <w:rPr>
          <w:rFonts w:cs="OpenSans-Regular"/>
          <w:color w:val="3B3C4B"/>
        </w:rPr>
      </w:pPr>
      <w:r w:rsidRPr="00811176">
        <w:rPr>
          <w:rFonts w:cs="OpenSans-Regular"/>
          <w:color w:val="3B3C4B"/>
        </w:rPr>
        <w:t xml:space="preserve">The </w:t>
      </w:r>
      <w:hyperlink r:id="rId17" w:history="1">
        <w:r w:rsidRPr="00811176">
          <w:rPr>
            <w:rFonts w:cs="OpenSans-Regular"/>
            <w:color w:val="0000E9"/>
            <w:u w:val="single" w:color="0000E9"/>
          </w:rPr>
          <w:t>Good Grief Center (GGC)</w:t>
        </w:r>
      </w:hyperlink>
      <w:r w:rsidRPr="00811176">
        <w:rPr>
          <w:rFonts w:cs="OpenSans-Regular"/>
          <w:color w:val="3B3C4B"/>
        </w:rPr>
        <w:t xml:space="preserve"> provides compassionate support services and resources to individuals of all ages coping with the death of someone important in their life, including a companion animal. Located in western Pennsylvania, GGC offers support to any part of the English-speaking world over the phone by calling 412-224-4700 or toll-free 1-888-474-3388 or through its website.</w:t>
      </w:r>
    </w:p>
    <w:p w14:paraId="0DFC6ECB"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18" w:history="1">
        <w:r w:rsidRPr="00811176">
          <w:rPr>
            <w:rFonts w:ascii="Aileron-Light" w:hAnsi="Aileron-Light" w:cs="Aileron-Light"/>
            <w:color w:val="E70046"/>
          </w:rPr>
          <w:t>stillstandingmag.com</w:t>
        </w:r>
      </w:hyperlink>
    </w:p>
    <w:p w14:paraId="28332602"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19" w:history="1">
        <w:r w:rsidRPr="00811176">
          <w:rPr>
            <w:rFonts w:ascii="Aileron-Light" w:hAnsi="Aileron-Light" w:cs="Aileron-Light"/>
            <w:color w:val="E70046"/>
          </w:rPr>
          <w:t>stillremembered.org</w:t>
        </w:r>
      </w:hyperlink>
    </w:p>
    <w:p w14:paraId="4D45E069"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0" w:history="1">
        <w:r w:rsidRPr="00811176">
          <w:rPr>
            <w:rFonts w:ascii="Aileron-Light" w:hAnsi="Aileron-Light" w:cs="Aileron-Light"/>
            <w:color w:val="E70046"/>
          </w:rPr>
          <w:t>facesofloss.com</w:t>
        </w:r>
      </w:hyperlink>
    </w:p>
    <w:p w14:paraId="0CBEF324"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1" w:history="1">
        <w:r w:rsidRPr="00811176">
          <w:rPr>
            <w:rFonts w:ascii="Aileron-Light" w:hAnsi="Aileron-Light" w:cs="Aileron-Light"/>
            <w:color w:val="E70046"/>
          </w:rPr>
          <w:t>projectsweetpeas.com</w:t>
        </w:r>
      </w:hyperlink>
    </w:p>
    <w:p w14:paraId="14825B23"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2" w:history="1">
        <w:r w:rsidRPr="00811176">
          <w:rPr>
            <w:rFonts w:ascii="Aileron-Light" w:hAnsi="Aileron-Light" w:cs="Aileron-Light"/>
            <w:color w:val="E70046"/>
          </w:rPr>
          <w:t>babylossfamilyadvisors.org</w:t>
        </w:r>
      </w:hyperlink>
    </w:p>
    <w:p w14:paraId="67EF03E3"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3" w:history="1">
        <w:r w:rsidRPr="00811176">
          <w:rPr>
            <w:rFonts w:ascii="Aileron-Light" w:hAnsi="Aileron-Light" w:cs="Aileron-Light"/>
            <w:color w:val="E70046"/>
          </w:rPr>
          <w:t>unspokengrief.com</w:t>
        </w:r>
      </w:hyperlink>
    </w:p>
    <w:p w14:paraId="577501D1"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4" w:history="1">
        <w:r w:rsidRPr="00811176">
          <w:rPr>
            <w:rFonts w:ascii="Aileron-Light" w:hAnsi="Aileron-Light" w:cs="Aileron-Light"/>
            <w:color w:val="E70046"/>
          </w:rPr>
          <w:t>throughtheheart.org</w:t>
        </w:r>
        <w:r w:rsidRPr="00811176">
          <w:rPr>
            <w:rFonts w:ascii="MS Mincho" w:eastAsia="MS Mincho" w:hAnsi="MS Mincho" w:cs="MS Mincho"/>
            <w:color w:val="E70046"/>
          </w:rPr>
          <w:t> </w:t>
        </w:r>
      </w:hyperlink>
      <w:hyperlink r:id="rId25" w:history="1">
        <w:r w:rsidRPr="00811176">
          <w:rPr>
            <w:rFonts w:ascii="Aileron-Light" w:hAnsi="Aileron-Light" w:cs="Aileron-Light"/>
            <w:color w:val="E70046"/>
          </w:rPr>
          <w:t>abilto.com</w:t>
        </w:r>
      </w:hyperlink>
    </w:p>
    <w:p w14:paraId="3ED38D69"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6" w:history="1">
        <w:r w:rsidRPr="00811176">
          <w:rPr>
            <w:rFonts w:ascii="Aileron-Light" w:hAnsi="Aileron-Light" w:cs="Aileron-Light"/>
            <w:color w:val="E70046"/>
          </w:rPr>
          <w:t>wintergreenpress.org</w:t>
        </w:r>
        <w:r w:rsidRPr="00811176">
          <w:rPr>
            <w:rFonts w:ascii="MS Mincho" w:eastAsia="MS Mincho" w:hAnsi="MS Mincho" w:cs="MS Mincho"/>
            <w:color w:val="E70046"/>
          </w:rPr>
          <w:t> </w:t>
        </w:r>
      </w:hyperlink>
      <w:hyperlink r:id="rId27" w:history="1">
        <w:r w:rsidRPr="00811176">
          <w:rPr>
            <w:rFonts w:ascii="Aileron-Light" w:hAnsi="Aileron-Light" w:cs="Aileron-Light"/>
            <w:color w:val="E70046"/>
          </w:rPr>
          <w:t>compassionatefriends.org</w:t>
        </w:r>
      </w:hyperlink>
    </w:p>
    <w:p w14:paraId="54E4D0DB"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8" w:history="1">
        <w:r w:rsidRPr="00811176">
          <w:rPr>
            <w:rFonts w:ascii="Aileron-Light" w:hAnsi="Aileron-Light" w:cs="Aileron-Light"/>
            <w:color w:val="E70046"/>
          </w:rPr>
          <w:t>tcfpittsburgh.org</w:t>
        </w:r>
      </w:hyperlink>
    </w:p>
    <w:p w14:paraId="692D47FC"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29" w:history="1">
        <w:r w:rsidRPr="00811176">
          <w:rPr>
            <w:rFonts w:ascii="Aileron-Light" w:hAnsi="Aileron-Light" w:cs="Aileron-Light"/>
            <w:color w:val="E70046"/>
          </w:rPr>
          <w:t>gratefulness.org</w:t>
        </w:r>
      </w:hyperlink>
    </w:p>
    <w:p w14:paraId="092F7401"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0" w:history="1">
        <w:r w:rsidRPr="00811176">
          <w:rPr>
            <w:rFonts w:ascii="Aileron-Light" w:hAnsi="Aileron-Light" w:cs="Aileron-Light"/>
            <w:color w:val="E70046"/>
          </w:rPr>
          <w:t>grievingdads.com</w:t>
        </w:r>
      </w:hyperlink>
    </w:p>
    <w:p w14:paraId="7C81FB96"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1" w:history="1">
        <w:r w:rsidRPr="00811176">
          <w:rPr>
            <w:rFonts w:ascii="Aileron-Light" w:hAnsi="Aileron-Light" w:cs="Aileron-Light"/>
            <w:color w:val="E70046"/>
          </w:rPr>
          <w:t>griefhaven.org</w:t>
        </w:r>
      </w:hyperlink>
    </w:p>
    <w:p w14:paraId="219DB6A9"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2" w:history="1">
        <w:r w:rsidRPr="00811176">
          <w:rPr>
            <w:rFonts w:ascii="Aileron-Light" w:hAnsi="Aileron-Light" w:cs="Aileron-Light"/>
            <w:color w:val="E70046"/>
          </w:rPr>
          <w:t>icpcare.org</w:t>
        </w:r>
      </w:hyperlink>
    </w:p>
    <w:p w14:paraId="3A752CF7"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3" w:history="1">
        <w:r w:rsidRPr="00811176">
          <w:rPr>
            <w:rFonts w:ascii="Aileron-Light" w:hAnsi="Aileron-Light" w:cs="Aileron-Light"/>
            <w:color w:val="E70046"/>
          </w:rPr>
          <w:t>griefshare.org</w:t>
        </w:r>
      </w:hyperlink>
    </w:p>
    <w:p w14:paraId="3C4AC2B8"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4" w:history="1">
        <w:r w:rsidRPr="00811176">
          <w:rPr>
            <w:rFonts w:ascii="Aileron-Light" w:hAnsi="Aileron-Light" w:cs="Aileron-Light"/>
            <w:color w:val="E70046"/>
          </w:rPr>
          <w:t>marchofdimes.com</w:t>
        </w:r>
      </w:hyperlink>
    </w:p>
    <w:p w14:paraId="1B1CCF28"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5" w:history="1">
        <w:r w:rsidRPr="00811176">
          <w:rPr>
            <w:rFonts w:ascii="Aileron-Light" w:hAnsi="Aileron-Light" w:cs="Aileron-Light"/>
            <w:color w:val="E70046"/>
          </w:rPr>
          <w:t>starlegacyfoundation.org</w:t>
        </w:r>
      </w:hyperlink>
    </w:p>
    <w:p w14:paraId="3B4401DB"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6" w:history="1">
        <w:r w:rsidRPr="00811176">
          <w:rPr>
            <w:rFonts w:ascii="Aileron-Light" w:hAnsi="Aileron-Light" w:cs="Aileron-Light"/>
            <w:color w:val="E70046"/>
          </w:rPr>
          <w:t>mendinginvisiblewingsblog.wordpress.com</w:t>
        </w:r>
      </w:hyperlink>
    </w:p>
    <w:p w14:paraId="3B07FD9C"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7" w:history="1">
        <w:r w:rsidRPr="00811176">
          <w:rPr>
            <w:rFonts w:ascii="Aileron-Light" w:hAnsi="Aileron-Light" w:cs="Aileron-Light"/>
            <w:color w:val="E70046"/>
          </w:rPr>
          <w:t>centering.org/free-grief-books/infant-loss-resources.html</w:t>
        </w:r>
      </w:hyperlink>
    </w:p>
    <w:p w14:paraId="3C99155A"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8" w:history="1">
        <w:r w:rsidRPr="00811176">
          <w:rPr>
            <w:rFonts w:ascii="Aileron-Light" w:hAnsi="Aileron-Light" w:cs="Aileron-Light"/>
            <w:color w:val="E70046"/>
          </w:rPr>
          <w:t>glowinthewoods.com</w:t>
        </w:r>
      </w:hyperlink>
    </w:p>
    <w:p w14:paraId="57D4E2B4"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39" w:history="1">
        <w:r w:rsidRPr="00811176">
          <w:rPr>
            <w:rFonts w:ascii="Aileron-Light" w:hAnsi="Aileron-Light" w:cs="Aileron-Light"/>
            <w:color w:val="E70046"/>
          </w:rPr>
          <w:t>umbrellaboxes.com</w:t>
        </w:r>
      </w:hyperlink>
    </w:p>
    <w:p w14:paraId="1D09F865" w14:textId="77777777" w:rsidR="00811176" w:rsidRPr="00811176" w:rsidRDefault="00811176" w:rsidP="00811176">
      <w:pPr>
        <w:rPr>
          <w:rFonts w:cs="OpenSans-Regular"/>
          <w:color w:val="3B3C4B"/>
        </w:rPr>
      </w:pPr>
      <w:hyperlink r:id="rId40" w:history="1">
        <w:r w:rsidRPr="00811176">
          <w:rPr>
            <w:rFonts w:ascii="Aileron-Light" w:hAnsi="Aileron-Light" w:cs="Aileron-Light"/>
            <w:color w:val="E70046"/>
          </w:rPr>
          <w:t>birthbreathanddeath.com/best-care-practices/</w:t>
        </w:r>
      </w:hyperlink>
    </w:p>
    <w:p w14:paraId="228B0ED7" w14:textId="77777777" w:rsidR="00811176" w:rsidRPr="00811176" w:rsidRDefault="00811176" w:rsidP="00811176">
      <w:pPr>
        <w:rPr>
          <w:rFonts w:cs="OpenSans-Regular"/>
          <w:color w:val="3B3C4B"/>
        </w:rPr>
      </w:pPr>
    </w:p>
    <w:p w14:paraId="4BC500E8" w14:textId="77777777" w:rsidR="00811176" w:rsidRPr="00811176" w:rsidRDefault="00811176" w:rsidP="00811176">
      <w:hyperlink r:id="rId41" w:history="1">
        <w:r w:rsidRPr="00811176">
          <w:rPr>
            <w:rStyle w:val="Hyperlink"/>
          </w:rPr>
          <w:t>http://infantandchildloss.org</w:t>
        </w:r>
      </w:hyperlink>
    </w:p>
    <w:p w14:paraId="5FC0A3F7" w14:textId="77777777" w:rsidR="00811176" w:rsidRPr="00811176" w:rsidRDefault="00811176" w:rsidP="00811176">
      <w:hyperlink r:id="rId42" w:history="1">
        <w:r w:rsidRPr="00811176">
          <w:rPr>
            <w:rStyle w:val="Hyperlink"/>
          </w:rPr>
          <w:t>https://www.highmarkcaringplace.com/cp2/index.shtml</w:t>
        </w:r>
      </w:hyperlink>
    </w:p>
    <w:p w14:paraId="7C5F12D8" w14:textId="77777777" w:rsidR="00811176" w:rsidRPr="00811176" w:rsidRDefault="00811176" w:rsidP="00811176">
      <w:hyperlink r:id="rId43" w:history="1">
        <w:r w:rsidRPr="00811176">
          <w:rPr>
            <w:rStyle w:val="Hyperlink"/>
          </w:rPr>
          <w:t>https://www.dougy.org</w:t>
        </w:r>
      </w:hyperlink>
    </w:p>
    <w:p w14:paraId="6662D9AF" w14:textId="77777777" w:rsidR="00811176" w:rsidRPr="00811176" w:rsidRDefault="00811176" w:rsidP="00811176">
      <w:hyperlink r:id="rId44" w:history="1">
        <w:r w:rsidRPr="00811176">
          <w:rPr>
            <w:rStyle w:val="Hyperlink"/>
          </w:rPr>
          <w:t>http://www.fernside.org</w:t>
        </w:r>
      </w:hyperlink>
    </w:p>
    <w:p w14:paraId="7945FA18" w14:textId="77777777" w:rsidR="00811176" w:rsidRPr="00811176" w:rsidRDefault="00811176" w:rsidP="00811176">
      <w:pPr>
        <w:pStyle w:val="NormalWeb"/>
        <w:rPr>
          <w:rFonts w:asciiTheme="minorHAnsi" w:hAnsiTheme="minorHAnsi"/>
        </w:rPr>
      </w:pPr>
      <w:r w:rsidRPr="00811176">
        <w:rPr>
          <w:rFonts w:asciiTheme="minorHAnsi" w:hAnsiTheme="minorHAnsi" w:cs="Arial"/>
          <w:b/>
          <w:bCs/>
        </w:rPr>
        <w:t xml:space="preserve">Dealing </w:t>
      </w:r>
      <w:proofErr w:type="gramStart"/>
      <w:r w:rsidRPr="00811176">
        <w:rPr>
          <w:rFonts w:asciiTheme="minorHAnsi" w:hAnsiTheme="minorHAnsi" w:cs="Arial"/>
          <w:b/>
          <w:bCs/>
        </w:rPr>
        <w:t>With</w:t>
      </w:r>
      <w:proofErr w:type="gramEnd"/>
      <w:r w:rsidRPr="00811176">
        <w:rPr>
          <w:rFonts w:asciiTheme="minorHAnsi" w:hAnsiTheme="minorHAnsi" w:cs="Arial"/>
          <w:b/>
          <w:bCs/>
        </w:rPr>
        <w:t xml:space="preserve"> Engorgement and Discomfort </w:t>
      </w:r>
    </w:p>
    <w:p w14:paraId="0C985DAA"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Cold compresses can reduce swelling and ease discomfort. Apply compresses for 15 to 20 minutes four times a day, or as needed. </w:t>
      </w:r>
    </w:p>
    <w:p w14:paraId="4C4DE872"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Consider using an over the counter pain reliever such as acetaminophen or ibuprofen. </w:t>
      </w:r>
    </w:p>
    <w:p w14:paraId="63DB4543"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Cabbage leaves contain enzymes that aid in relieving engorgement. Wash cold, raw, green cabbage leaves and crush the leaf veins to release the enzymes. Place “compresses” of these leaves inside your bra cups. Replace cabbage leaves about every two hours, or as they wilt, until your milk supply decreases. Often, women feel relief in as little as two hours. </w:t>
      </w:r>
    </w:p>
    <w:p w14:paraId="6DFD1219"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Pump or hand express milk just enough to relieve pressure. </w:t>
      </w:r>
    </w:p>
    <w:p w14:paraId="20AC4577"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Wear a supportive bra. Do not bind your breasts as this may cause plugged ducts. </w:t>
      </w:r>
    </w:p>
    <w:p w14:paraId="0BF1ADCA" w14:textId="77777777" w:rsidR="00811176" w:rsidRPr="00811176" w:rsidRDefault="00811176" w:rsidP="00811176">
      <w:pPr>
        <w:pStyle w:val="NormalWeb"/>
        <w:rPr>
          <w:rFonts w:asciiTheme="minorHAnsi" w:hAnsiTheme="minorHAnsi"/>
        </w:rPr>
      </w:pPr>
      <w:r w:rsidRPr="00811176">
        <w:rPr>
          <w:rFonts w:asciiTheme="minorHAnsi" w:hAnsiTheme="minorHAnsi" w:cs="Arial"/>
          <w:b/>
          <w:bCs/>
        </w:rPr>
        <w:t xml:space="preserve">How long will it take for my body to stop producing milk? </w:t>
      </w:r>
    </w:p>
    <w:p w14:paraId="51A4E3C4"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Every mother will have a di </w:t>
      </w:r>
      <w:proofErr w:type="spellStart"/>
      <w:r w:rsidRPr="00811176">
        <w:rPr>
          <w:rFonts w:asciiTheme="minorHAnsi" w:hAnsiTheme="minorHAnsi"/>
        </w:rPr>
        <w:t>erent</w:t>
      </w:r>
      <w:proofErr w:type="spellEnd"/>
      <w:r w:rsidRPr="00811176">
        <w:rPr>
          <w:rFonts w:asciiTheme="minorHAnsi" w:hAnsiTheme="minorHAnsi"/>
        </w:rPr>
        <w:t xml:space="preserve"> experience. Factors such as the age of your baby, the stage of your pregnancy, or how often you were previously nursing/pumping may play a part. </w:t>
      </w:r>
    </w:p>
    <w:p w14:paraId="3DC2B7AF"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Weaning is relatively easy and quick for some mothers while it takes several weeks for others. </w:t>
      </w:r>
    </w:p>
    <w:p w14:paraId="720D9A79"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Sometimes, breasts may produce drops of milk for weeks or months after weaning. </w:t>
      </w:r>
    </w:p>
    <w:p w14:paraId="0EEC155D" w14:textId="77777777" w:rsidR="00811176" w:rsidRPr="00811176" w:rsidRDefault="00811176" w:rsidP="00811176">
      <w:pPr>
        <w:pStyle w:val="NormalWeb"/>
        <w:rPr>
          <w:rFonts w:asciiTheme="minorHAnsi" w:hAnsiTheme="minorHAnsi"/>
        </w:rPr>
      </w:pPr>
      <w:r w:rsidRPr="00811176">
        <w:rPr>
          <w:rFonts w:asciiTheme="minorHAnsi" w:hAnsiTheme="minorHAnsi"/>
        </w:rPr>
        <w:t>Please contact the milk bank with more questions.</w:t>
      </w:r>
    </w:p>
    <w:p w14:paraId="11FC3893" w14:textId="77777777" w:rsidR="00811176" w:rsidRPr="00811176" w:rsidRDefault="00811176" w:rsidP="00811176">
      <w:pPr>
        <w:pStyle w:val="NormalWeb"/>
        <w:rPr>
          <w:rFonts w:asciiTheme="minorHAnsi" w:hAnsiTheme="minorHAnsi"/>
        </w:rPr>
      </w:pPr>
      <w:r w:rsidRPr="00811176">
        <w:rPr>
          <w:rFonts w:asciiTheme="minorHAnsi" w:hAnsiTheme="minorHAnsi"/>
        </w:rPr>
        <w:t xml:space="preserve">Web: midatlanticmilkbank.org Phone: (412) 281-4400 </w:t>
      </w:r>
      <w:r w:rsidRPr="00811176">
        <w:rPr>
          <w:rFonts w:asciiTheme="minorHAnsi" w:hAnsiTheme="minorHAnsi"/>
        </w:rPr>
        <w:br/>
        <w:t xml:space="preserve">Email: info@midatlanticmilkbank.org </w:t>
      </w:r>
    </w:p>
    <w:p w14:paraId="14132431"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Counsellors </w:t>
      </w:r>
    </w:p>
    <w:p w14:paraId="3D601589"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Judith </w:t>
      </w:r>
      <w:proofErr w:type="spellStart"/>
      <w:r w:rsidRPr="00811176">
        <w:rPr>
          <w:rFonts w:ascii="Aileron-Light" w:hAnsi="Aileron-Light" w:cs="Aileron-Light"/>
          <w:color w:val="2D2F3E"/>
        </w:rPr>
        <w:t>Gusky</w:t>
      </w:r>
      <w:proofErr w:type="spellEnd"/>
      <w:r w:rsidRPr="00811176">
        <w:rPr>
          <w:rFonts w:ascii="Aileron-Light" w:hAnsi="Aileron-Light" w:cs="Aileron-Light"/>
          <w:color w:val="2D2F3E"/>
        </w:rPr>
        <w:t xml:space="preserve"> Counseling Services</w:t>
      </w:r>
    </w:p>
    <w:p w14:paraId="2A270947"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e: </w:t>
      </w:r>
      <w:hyperlink r:id="rId45" w:history="1">
        <w:r w:rsidRPr="00811176">
          <w:rPr>
            <w:rFonts w:ascii="Aileron-Light" w:hAnsi="Aileron-Light" w:cs="Aileron-Light"/>
            <w:color w:val="E70046"/>
          </w:rPr>
          <w:t>judithgusky@gmail.com</w:t>
        </w:r>
      </w:hyperlink>
    </w:p>
    <w:p w14:paraId="369BC0D6"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w: </w:t>
      </w:r>
      <w:hyperlink r:id="rId46" w:history="1">
        <w:r w:rsidRPr="00811176">
          <w:rPr>
            <w:rFonts w:ascii="Aileron-Light" w:hAnsi="Aileron-Light" w:cs="Aileron-Light"/>
            <w:color w:val="E70046"/>
          </w:rPr>
          <w:t>pimhservices.com</w:t>
        </w:r>
      </w:hyperlink>
    </w:p>
    <w:p w14:paraId="104195A1"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Jodie </w:t>
      </w:r>
      <w:proofErr w:type="spellStart"/>
      <w:r w:rsidRPr="00811176">
        <w:rPr>
          <w:rFonts w:ascii="Aileron-Light" w:hAnsi="Aileron-Light" w:cs="Aileron-Light"/>
          <w:color w:val="2D2F3E"/>
        </w:rPr>
        <w:t>Hnatkovich</w:t>
      </w:r>
      <w:proofErr w:type="spellEnd"/>
    </w:p>
    <w:p w14:paraId="3F160AB2"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e: </w:t>
      </w:r>
      <w:hyperlink r:id="rId47" w:history="1">
        <w:r w:rsidRPr="00811176">
          <w:rPr>
            <w:rFonts w:ascii="Aileron-Light" w:hAnsi="Aileron-Light" w:cs="Aileron-Light"/>
            <w:color w:val="E70046"/>
          </w:rPr>
          <w:t>jodie@forwardwellnesscounseling.com</w:t>
        </w:r>
      </w:hyperlink>
    </w:p>
    <w:p w14:paraId="4BA513E6"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p: 412-660-6100</w:t>
      </w:r>
    </w:p>
    <w:p w14:paraId="16F9321A"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 xml:space="preserve">w: </w:t>
      </w:r>
      <w:hyperlink r:id="rId48" w:history="1">
        <w:r w:rsidRPr="00811176">
          <w:rPr>
            <w:rFonts w:ascii="Aileron-Light" w:hAnsi="Aileron-Light" w:cs="Aileron-Light"/>
            <w:color w:val="E70046"/>
          </w:rPr>
          <w:t>forwardwellnesscounseling.com</w:t>
        </w:r>
      </w:hyperlink>
    </w:p>
    <w:p w14:paraId="7103D739" w14:textId="77777777" w:rsidR="00811176" w:rsidRPr="00811176" w:rsidRDefault="00811176" w:rsidP="00811176">
      <w:pPr>
        <w:widowControl w:val="0"/>
        <w:autoSpaceDE w:val="0"/>
        <w:autoSpaceDN w:val="0"/>
        <w:adjustRightInd w:val="0"/>
        <w:rPr>
          <w:rFonts w:ascii="Aileron-Light" w:hAnsi="Aileron-Light" w:cs="Aileron-Light"/>
          <w:color w:val="2D2F3E"/>
        </w:rPr>
      </w:pPr>
      <w:proofErr w:type="spellStart"/>
      <w:r w:rsidRPr="00811176">
        <w:rPr>
          <w:rFonts w:ascii="Aileron-Light" w:hAnsi="Aileron-Light" w:cs="Aileron-Light"/>
          <w:color w:val="2D2F3E"/>
        </w:rPr>
        <w:t>Schellhaas</w:t>
      </w:r>
      <w:proofErr w:type="spellEnd"/>
      <w:r w:rsidRPr="00811176">
        <w:rPr>
          <w:rFonts w:ascii="Aileron-Light" w:hAnsi="Aileron-Light" w:cs="Aileron-Light"/>
          <w:color w:val="2D2F3E"/>
        </w:rPr>
        <w:t xml:space="preserve"> Funeral Home</w:t>
      </w:r>
    </w:p>
    <w:p w14:paraId="3B64A65C"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Free cremation for deceased infants.</w:t>
      </w:r>
    </w:p>
    <w:p w14:paraId="1F4EEC9E"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p: 724-934-3000</w:t>
      </w:r>
    </w:p>
    <w:p w14:paraId="31D83108"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49" w:history="1">
        <w:r w:rsidRPr="00811176">
          <w:rPr>
            <w:rFonts w:ascii="Aileron-Light" w:hAnsi="Aileron-Light" w:cs="Aileron-Light"/>
            <w:color w:val="E70046"/>
          </w:rPr>
          <w:t>NICU Helping Hands</w:t>
        </w:r>
      </w:hyperlink>
    </w:p>
    <w:p w14:paraId="4DDDCC42"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Free ‘Angel’ gowns for families of babies who have passed in the hospital.</w:t>
      </w:r>
    </w:p>
    <w:p w14:paraId="50F1DD56"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p: 1-817-584-1437</w:t>
      </w:r>
    </w:p>
    <w:p w14:paraId="69C51284"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50" w:history="1">
        <w:r w:rsidRPr="00811176">
          <w:rPr>
            <w:rFonts w:ascii="Aileron-Light" w:hAnsi="Aileron-Light" w:cs="Aileron-Light"/>
            <w:color w:val="E70046"/>
          </w:rPr>
          <w:t>Molly’s Bears</w:t>
        </w:r>
      </w:hyperlink>
    </w:p>
    <w:p w14:paraId="48644FD5" w14:textId="77777777" w:rsidR="00811176" w:rsidRPr="00811176" w:rsidRDefault="00811176" w:rsidP="00811176">
      <w:pPr>
        <w:widowControl w:val="0"/>
        <w:autoSpaceDE w:val="0"/>
        <w:autoSpaceDN w:val="0"/>
        <w:adjustRightInd w:val="0"/>
        <w:rPr>
          <w:rFonts w:ascii="Aileron-Light" w:hAnsi="Aileron-Light" w:cs="Aileron-Light"/>
          <w:color w:val="2D2F3E"/>
        </w:rPr>
      </w:pPr>
      <w:r w:rsidRPr="00811176">
        <w:rPr>
          <w:rFonts w:ascii="Aileron-Light" w:hAnsi="Aileron-Light" w:cs="Aileron-Light"/>
          <w:color w:val="2D2F3E"/>
        </w:rPr>
        <w:t>Makes weighted teddy bears specific to the weight of babies who have passed for families who have experienced infant loss. There is a fee associated with this service.</w:t>
      </w:r>
    </w:p>
    <w:p w14:paraId="4B577E36" w14:textId="77777777" w:rsidR="00811176" w:rsidRPr="00811176" w:rsidRDefault="00811176" w:rsidP="00811176">
      <w:pPr>
        <w:widowControl w:val="0"/>
        <w:autoSpaceDE w:val="0"/>
        <w:autoSpaceDN w:val="0"/>
        <w:adjustRightInd w:val="0"/>
        <w:rPr>
          <w:rFonts w:ascii="Aileron-Light" w:hAnsi="Aileron-Light"/>
        </w:rPr>
      </w:pPr>
      <w:hyperlink r:id="rId51" w:history="1">
        <w:proofErr w:type="spellStart"/>
        <w:r w:rsidRPr="00811176">
          <w:rPr>
            <w:rFonts w:ascii="Aileron-Light" w:hAnsi="Aileron-Light" w:cs="Aileron-Light"/>
            <w:color w:val="E70046"/>
          </w:rPr>
          <w:t>Stillbirthday</w:t>
        </w:r>
      </w:hyperlink>
    </w:p>
    <w:p w14:paraId="7691C3AB" w14:textId="77777777" w:rsidR="00811176" w:rsidRPr="00811176" w:rsidRDefault="00811176" w:rsidP="00811176">
      <w:pPr>
        <w:widowControl w:val="0"/>
        <w:autoSpaceDE w:val="0"/>
        <w:autoSpaceDN w:val="0"/>
        <w:adjustRightInd w:val="0"/>
        <w:rPr>
          <w:rFonts w:ascii="Aileron-Light" w:hAnsi="Aileron-Light" w:cs="Aileron-Light"/>
          <w:color w:val="2D2F3E"/>
        </w:rPr>
      </w:pPr>
      <w:proofErr w:type="spellEnd"/>
      <w:r w:rsidRPr="00811176">
        <w:rPr>
          <w:rFonts w:ascii="Aileron-Light" w:hAnsi="Aileron-Light" w:cs="Aileron-Light"/>
          <w:color w:val="2D2F3E"/>
        </w:rPr>
        <w:t>Website for locating bereavement doulas and bereavement resources. Support for birth prior to, during, and after birth in any trimester. Resources include birth plans, information on what to expect, and ways to connect to both local and online support.</w:t>
      </w:r>
    </w:p>
    <w:p w14:paraId="510C6018" w14:textId="77777777" w:rsidR="00811176" w:rsidRPr="00811176" w:rsidRDefault="00811176" w:rsidP="00811176">
      <w:pPr>
        <w:widowControl w:val="0"/>
        <w:autoSpaceDE w:val="0"/>
        <w:autoSpaceDN w:val="0"/>
        <w:adjustRightInd w:val="0"/>
        <w:rPr>
          <w:rFonts w:ascii="Aileron-Light" w:hAnsi="Aileron-Light" w:cs="Aileron-Light"/>
          <w:color w:val="2D2F3E"/>
        </w:rPr>
      </w:pPr>
      <w:hyperlink r:id="rId52" w:history="1">
        <w:r w:rsidRPr="00811176">
          <w:rPr>
            <w:rFonts w:ascii="Aileron-Light" w:hAnsi="Aileron-Light" w:cs="Aileron-Light"/>
            <w:color w:val="E70046"/>
          </w:rPr>
          <w:t>COPE Hotline</w:t>
        </w:r>
        <w:r w:rsidRPr="00811176">
          <w:rPr>
            <w:rFonts w:ascii="MS Mincho" w:eastAsia="MS Mincho" w:hAnsi="MS Mincho" w:cs="MS Mincho"/>
            <w:color w:val="E70046"/>
          </w:rPr>
          <w:t> </w:t>
        </w:r>
      </w:hyperlink>
      <w:r w:rsidRPr="00811176">
        <w:rPr>
          <w:rFonts w:ascii="Aileron-Light" w:hAnsi="Aileron-Light" w:cs="Aileron-Light"/>
          <w:color w:val="2D2F3E"/>
        </w:rPr>
        <w:t>A resource for individuals grieving the loss of a child at any age with an immediate need for support. Manned by trained COPE Line volunteers, who can provide resources, referrals, information, and emotional support. Available Monday-Friday, 9 am-9 pm, and Saturday-Sunday, 10 am-3 pm.</w:t>
      </w:r>
    </w:p>
    <w:p w14:paraId="62CF64FD" w14:textId="77777777" w:rsidR="00811176" w:rsidRPr="00811176" w:rsidRDefault="00811176" w:rsidP="00811176">
      <w:pPr>
        <w:rPr>
          <w:rFonts w:ascii="Aileron-Light" w:hAnsi="Aileron-Light" w:cs="Aileron-Light"/>
          <w:color w:val="2D2F3E"/>
        </w:rPr>
      </w:pPr>
      <w:r w:rsidRPr="00811176">
        <w:rPr>
          <w:rFonts w:ascii="Aileron-Light" w:hAnsi="Aileron-Light" w:cs="Aileron-Light"/>
          <w:color w:val="2D2F3E"/>
        </w:rPr>
        <w:t>p: (516) 364-2673</w:t>
      </w:r>
    </w:p>
    <w:p w14:paraId="496229CF" w14:textId="77777777" w:rsidR="00811176" w:rsidRPr="00811176" w:rsidRDefault="00811176" w:rsidP="00811176">
      <w:hyperlink r:id="rId53" w:history="1">
        <w:r w:rsidRPr="00811176">
          <w:rPr>
            <w:rFonts w:ascii="Aileron-Light" w:hAnsi="Aileron-Light" w:cs="Aileron-Light"/>
            <w:color w:val="E70046"/>
          </w:rPr>
          <w:t>Grieve Out Loud Pen-Pal Program</w:t>
        </w:r>
        <w:r w:rsidRPr="00811176">
          <w:rPr>
            <w:rFonts w:ascii="MS Mincho" w:eastAsia="MS Mincho" w:hAnsi="MS Mincho" w:cs="MS Mincho"/>
            <w:color w:val="E70046"/>
          </w:rPr>
          <w:t> </w:t>
        </w:r>
      </w:hyperlink>
      <w:r w:rsidRPr="00811176">
        <w:rPr>
          <w:rFonts w:ascii="Aileron-Light" w:hAnsi="Aileron-Light" w:cs="Aileron-Light"/>
          <w:color w:val="2D2F3E"/>
        </w:rPr>
        <w:t>Links bereaved mothers, fathers, or grandparents to fellow baby or pregnancy loss mothers, fathers, or grandparents. The intent is to give you a one-on-one resource to talk openly about yourself, your pregnancy, delivery, your child, and everything you are feeling with someone who has also suffered pregnancy and/or infant loss.</w:t>
      </w:r>
    </w:p>
    <w:sectPr w:rsidR="00811176" w:rsidRPr="00811176" w:rsidSect="005F66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ans-SemiBold">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ileron-Light">
    <w:altName w:val="Calibri"/>
    <w:panose1 w:val="00000000000000000000"/>
    <w:charset w:val="00"/>
    <w:family w:val="auto"/>
    <w:notTrueType/>
    <w:pitch w:val="default"/>
    <w:sig w:usb0="00000003" w:usb1="00000000" w:usb2="00000000" w:usb3="00000000" w:csb0="00000001" w:csb1="00000000"/>
  </w:font>
  <w:font w:name="Aileron-Thi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176"/>
    <w:rsid w:val="00811176"/>
    <w:rsid w:val="00AC6C1A"/>
    <w:rsid w:val="00B63A00"/>
    <w:rsid w:val="00F9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86B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176"/>
    <w:rPr>
      <w:color w:val="0563C1" w:themeColor="hyperlink"/>
      <w:u w:val="single"/>
    </w:rPr>
  </w:style>
  <w:style w:type="paragraph" w:styleId="NormalWeb">
    <w:name w:val="Normal (Web)"/>
    <w:basedOn w:val="Normal"/>
    <w:uiPriority w:val="99"/>
    <w:semiHidden/>
    <w:unhideWhenUsed/>
    <w:rsid w:val="0081117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788366">
      <w:bodyDiv w:val="1"/>
      <w:marLeft w:val="0"/>
      <w:marRight w:val="0"/>
      <w:marTop w:val="0"/>
      <w:marBottom w:val="0"/>
      <w:divBdr>
        <w:top w:val="none" w:sz="0" w:space="0" w:color="auto"/>
        <w:left w:val="none" w:sz="0" w:space="0" w:color="auto"/>
        <w:bottom w:val="none" w:sz="0" w:space="0" w:color="auto"/>
        <w:right w:val="none" w:sz="0" w:space="0" w:color="auto"/>
      </w:divBdr>
      <w:divsChild>
        <w:div w:id="1401051407">
          <w:marLeft w:val="0"/>
          <w:marRight w:val="0"/>
          <w:marTop w:val="0"/>
          <w:marBottom w:val="0"/>
          <w:divBdr>
            <w:top w:val="none" w:sz="0" w:space="0" w:color="auto"/>
            <w:left w:val="none" w:sz="0" w:space="0" w:color="auto"/>
            <w:bottom w:val="none" w:sz="0" w:space="0" w:color="auto"/>
            <w:right w:val="none" w:sz="0" w:space="0" w:color="auto"/>
          </w:divBdr>
          <w:divsChild>
            <w:div w:id="2089574719">
              <w:marLeft w:val="0"/>
              <w:marRight w:val="0"/>
              <w:marTop w:val="0"/>
              <w:marBottom w:val="0"/>
              <w:divBdr>
                <w:top w:val="none" w:sz="0" w:space="0" w:color="auto"/>
                <w:left w:val="none" w:sz="0" w:space="0" w:color="auto"/>
                <w:bottom w:val="none" w:sz="0" w:space="0" w:color="auto"/>
                <w:right w:val="none" w:sz="0" w:space="0" w:color="auto"/>
              </w:divBdr>
              <w:divsChild>
                <w:div w:id="19863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74767">
      <w:bodyDiv w:val="1"/>
      <w:marLeft w:val="0"/>
      <w:marRight w:val="0"/>
      <w:marTop w:val="0"/>
      <w:marBottom w:val="0"/>
      <w:divBdr>
        <w:top w:val="none" w:sz="0" w:space="0" w:color="auto"/>
        <w:left w:val="none" w:sz="0" w:space="0" w:color="auto"/>
        <w:bottom w:val="none" w:sz="0" w:space="0" w:color="auto"/>
        <w:right w:val="none" w:sz="0" w:space="0" w:color="auto"/>
      </w:divBdr>
      <w:divsChild>
        <w:div w:id="208146835">
          <w:marLeft w:val="0"/>
          <w:marRight w:val="0"/>
          <w:marTop w:val="0"/>
          <w:marBottom w:val="0"/>
          <w:divBdr>
            <w:top w:val="none" w:sz="0" w:space="0" w:color="auto"/>
            <w:left w:val="none" w:sz="0" w:space="0" w:color="auto"/>
            <w:bottom w:val="none" w:sz="0" w:space="0" w:color="auto"/>
            <w:right w:val="none" w:sz="0" w:space="0" w:color="auto"/>
          </w:divBdr>
          <w:divsChild>
            <w:div w:id="1456368768">
              <w:marLeft w:val="0"/>
              <w:marRight w:val="0"/>
              <w:marTop w:val="0"/>
              <w:marBottom w:val="0"/>
              <w:divBdr>
                <w:top w:val="none" w:sz="0" w:space="0" w:color="auto"/>
                <w:left w:val="none" w:sz="0" w:space="0" w:color="auto"/>
                <w:bottom w:val="none" w:sz="0" w:space="0" w:color="auto"/>
                <w:right w:val="none" w:sz="0" w:space="0" w:color="auto"/>
              </w:divBdr>
              <w:divsChild>
                <w:div w:id="12409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7889">
      <w:bodyDiv w:val="1"/>
      <w:marLeft w:val="0"/>
      <w:marRight w:val="0"/>
      <w:marTop w:val="0"/>
      <w:marBottom w:val="0"/>
      <w:divBdr>
        <w:top w:val="none" w:sz="0" w:space="0" w:color="auto"/>
        <w:left w:val="none" w:sz="0" w:space="0" w:color="auto"/>
        <w:bottom w:val="none" w:sz="0" w:space="0" w:color="auto"/>
        <w:right w:val="none" w:sz="0" w:space="0" w:color="auto"/>
      </w:divBdr>
      <w:divsChild>
        <w:div w:id="260143392">
          <w:marLeft w:val="0"/>
          <w:marRight w:val="0"/>
          <w:marTop w:val="0"/>
          <w:marBottom w:val="0"/>
          <w:divBdr>
            <w:top w:val="none" w:sz="0" w:space="0" w:color="auto"/>
            <w:left w:val="none" w:sz="0" w:space="0" w:color="auto"/>
            <w:bottom w:val="none" w:sz="0" w:space="0" w:color="auto"/>
            <w:right w:val="none" w:sz="0" w:space="0" w:color="auto"/>
          </w:divBdr>
          <w:divsChild>
            <w:div w:id="724452437">
              <w:marLeft w:val="0"/>
              <w:marRight w:val="0"/>
              <w:marTop w:val="0"/>
              <w:marBottom w:val="0"/>
              <w:divBdr>
                <w:top w:val="none" w:sz="0" w:space="0" w:color="auto"/>
                <w:left w:val="none" w:sz="0" w:space="0" w:color="auto"/>
                <w:bottom w:val="none" w:sz="0" w:space="0" w:color="auto"/>
                <w:right w:val="none" w:sz="0" w:space="0" w:color="auto"/>
              </w:divBdr>
              <w:divsChild>
                <w:div w:id="19499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www.stclair.org/calendar/view_dates/event:45" TargetMode="External"/><Relationship Id="rId14" Type="http://schemas.openxmlformats.org/officeDocument/2006/relationships/hyperlink" Target="https://missfoundation.org/support-team-member-search" TargetMode="External"/><Relationship Id="rId15" Type="http://schemas.openxmlformats.org/officeDocument/2006/relationships/hyperlink" Target="mailto:Laurie.Jackson@missfoundation.org" TargetMode="External"/><Relationship Id="rId16" Type="http://schemas.openxmlformats.org/officeDocument/2006/relationships/hyperlink" Target="http://www.highmarkcaringplace.com/cp2/index.shtml" TargetMode="External"/><Relationship Id="rId17" Type="http://schemas.openxmlformats.org/officeDocument/2006/relationships/hyperlink" Target="http://www.goodgriefcenter.com/" TargetMode="External"/><Relationship Id="rId18" Type="http://schemas.openxmlformats.org/officeDocument/2006/relationships/hyperlink" Target="http://stillstandingmag.com/" TargetMode="External"/><Relationship Id="rId19" Type="http://schemas.openxmlformats.org/officeDocument/2006/relationships/hyperlink" Target="https://stillremembered.org/#section-projects" TargetMode="External"/><Relationship Id="rId50" Type="http://schemas.openxmlformats.org/officeDocument/2006/relationships/hyperlink" Target="https://mollybears.org/" TargetMode="External"/><Relationship Id="rId51" Type="http://schemas.openxmlformats.org/officeDocument/2006/relationships/hyperlink" Target="https://stillbirthday.com/" TargetMode="External"/><Relationship Id="rId52" Type="http://schemas.openxmlformats.org/officeDocument/2006/relationships/hyperlink" Target="http://www.copefoundation.org/cope-line/" TargetMode="External"/><Relationship Id="rId53" Type="http://schemas.openxmlformats.org/officeDocument/2006/relationships/hyperlink" Target="http://www.grieveoutloud.org/pen-pal-program.html" TargetMode="Externa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www.birthbreathanddeath.com/best-care-practices/" TargetMode="External"/><Relationship Id="rId41" Type="http://schemas.openxmlformats.org/officeDocument/2006/relationships/hyperlink" Target="http://infantandchildloss.org" TargetMode="External"/><Relationship Id="rId42" Type="http://schemas.openxmlformats.org/officeDocument/2006/relationships/hyperlink" Target="https://www.highmarkcaringplace.com/cp2/index.shtml" TargetMode="External"/><Relationship Id="rId43" Type="http://schemas.openxmlformats.org/officeDocument/2006/relationships/hyperlink" Target="https://www.dougy.org" TargetMode="External"/><Relationship Id="rId44" Type="http://schemas.openxmlformats.org/officeDocument/2006/relationships/hyperlink" Target="http://www.fernside.org" TargetMode="External"/><Relationship Id="rId45" Type="http://schemas.openxmlformats.org/officeDocument/2006/relationships/hyperlink" Target="mailto:judithgusky@gmail.com" TargetMode="External"/><Relationship Id="rId46" Type="http://schemas.openxmlformats.org/officeDocument/2006/relationships/hyperlink" Target="http://www.pimhservices.com/" TargetMode="External"/><Relationship Id="rId47" Type="http://schemas.openxmlformats.org/officeDocument/2006/relationships/hyperlink" Target="mailto:jodie@forwardwellnesscounseling.com" TargetMode="External"/><Relationship Id="rId48" Type="http://schemas.openxmlformats.org/officeDocument/2006/relationships/hyperlink" Target="http://www.forwardwellnesscounseling.com/" TargetMode="External"/><Relationship Id="rId49" Type="http://schemas.openxmlformats.org/officeDocument/2006/relationships/hyperlink" Target="http://www.nicuhelpinghands.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hp.edu/our-services/supportive-care" TargetMode="External"/><Relationship Id="rId5" Type="http://schemas.openxmlformats.org/officeDocument/2006/relationships/hyperlink" Target="http://www.chp.edu/" TargetMode="External"/><Relationship Id="rId6" Type="http://schemas.openxmlformats.org/officeDocument/2006/relationships/hyperlink" Target="http://www.childrenshomepgh.org/" TargetMode="External"/><Relationship Id="rId7" Type="http://schemas.openxmlformats.org/officeDocument/2006/relationships/hyperlink" Target="mailto:lori.malazich@chp.edu" TargetMode="External"/><Relationship Id="rId8" Type="http://schemas.openxmlformats.org/officeDocument/2006/relationships/hyperlink" Target="https://midatlanticmilkbank.org/bereaved-families/" TargetMode="External"/><Relationship Id="rId9" Type="http://schemas.openxmlformats.org/officeDocument/2006/relationships/hyperlink" Target="http://www.cribsforkids.org/healingheartsinfantbereavementresources/" TargetMode="External"/><Relationship Id="rId30" Type="http://schemas.openxmlformats.org/officeDocument/2006/relationships/hyperlink" Target="https://grievingdads.com/" TargetMode="External"/><Relationship Id="rId31" Type="http://schemas.openxmlformats.org/officeDocument/2006/relationships/hyperlink" Target="http://www.griefhaven.org/index-firstpage.shtml" TargetMode="External"/><Relationship Id="rId32" Type="http://schemas.openxmlformats.org/officeDocument/2006/relationships/hyperlink" Target="http://www.icpcare.org/" TargetMode="External"/><Relationship Id="rId33" Type="http://schemas.openxmlformats.org/officeDocument/2006/relationships/hyperlink" Target="https://www.griefshare.org/" TargetMode="External"/><Relationship Id="rId34" Type="http://schemas.openxmlformats.org/officeDocument/2006/relationships/hyperlink" Target="https://www.marchofdimes.org/complications/dealing-with-your-grief.aspx" TargetMode="External"/><Relationship Id="rId35" Type="http://schemas.openxmlformats.org/officeDocument/2006/relationships/hyperlink" Target="http://starlegacyfoundation.org/" TargetMode="External"/><Relationship Id="rId36" Type="http://schemas.openxmlformats.org/officeDocument/2006/relationships/hyperlink" Target="https://mendinginvisiblewingsblog.wordpress.com/" TargetMode="External"/><Relationship Id="rId37" Type="http://schemas.openxmlformats.org/officeDocument/2006/relationships/hyperlink" Target="https://centering.org/free-grief-books/infant-loss-resources.html" TargetMode="External"/><Relationship Id="rId38" Type="http://schemas.openxmlformats.org/officeDocument/2006/relationships/hyperlink" Target="http://www.glowinthewoods.com/" TargetMode="External"/><Relationship Id="rId39" Type="http://schemas.openxmlformats.org/officeDocument/2006/relationships/hyperlink" Target="http://www.umbrellaboxes.com/" TargetMode="External"/><Relationship Id="rId20" Type="http://schemas.openxmlformats.org/officeDocument/2006/relationships/hyperlink" Target="http://facesofloss.com/" TargetMode="External"/><Relationship Id="rId21" Type="http://schemas.openxmlformats.org/officeDocument/2006/relationships/hyperlink" Target="https://www.projectsweetpeas.com/" TargetMode="External"/><Relationship Id="rId22" Type="http://schemas.openxmlformats.org/officeDocument/2006/relationships/hyperlink" Target="http://www.babylossfamilyadvisors.org/parent-services.html" TargetMode="External"/><Relationship Id="rId23" Type="http://schemas.openxmlformats.org/officeDocument/2006/relationships/hyperlink" Target="http://www.unspokengrief.com/" TargetMode="External"/><Relationship Id="rId24" Type="http://schemas.openxmlformats.org/officeDocument/2006/relationships/hyperlink" Target="http://www.throughtheheart.org/" TargetMode="External"/><Relationship Id="rId25" Type="http://schemas.openxmlformats.org/officeDocument/2006/relationships/hyperlink" Target="https://www.ableto.com/" TargetMode="External"/><Relationship Id="rId26" Type="http://schemas.openxmlformats.org/officeDocument/2006/relationships/hyperlink" Target="http://www.wintergreenpress.org/" TargetMode="External"/><Relationship Id="rId27" Type="http://schemas.openxmlformats.org/officeDocument/2006/relationships/hyperlink" Target="https://www.compassionatefriends.org/" TargetMode="External"/><Relationship Id="rId28" Type="http://schemas.openxmlformats.org/officeDocument/2006/relationships/hyperlink" Target="http://tcfpittsburgh.org/home.aspx" TargetMode="External"/><Relationship Id="rId29" Type="http://schemas.openxmlformats.org/officeDocument/2006/relationships/hyperlink" Target="http://gratefulness.org/light-a-candle" TargetMode="External"/><Relationship Id="rId10" Type="http://schemas.openxmlformats.org/officeDocument/2006/relationships/hyperlink" Target="mailto:awilson@cribsforkids.org" TargetMode="External"/><Relationship Id="rId11" Type="http://schemas.openxmlformats.org/officeDocument/2006/relationships/hyperlink" Target="https://www.achingarmspgh.com/" TargetMode="External"/><Relationship Id="rId12" Type="http://schemas.openxmlformats.org/officeDocument/2006/relationships/hyperlink" Target="mailto:achingarm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1494</Words>
  <Characters>8522</Characters>
  <Application>Microsoft Macintosh Word</Application>
  <DocSecurity>0</DocSecurity>
  <Lines>71</Lines>
  <Paragraphs>19</Paragraphs>
  <ScaleCrop>false</ScaleCrop>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Lillian</dc:creator>
  <cp:keywords/>
  <dc:description/>
  <cp:lastModifiedBy>Carter, Lillian</cp:lastModifiedBy>
  <cp:revision>2</cp:revision>
  <dcterms:created xsi:type="dcterms:W3CDTF">2018-08-25T03:39:00Z</dcterms:created>
  <dcterms:modified xsi:type="dcterms:W3CDTF">2018-08-25T03:51:00Z</dcterms:modified>
</cp:coreProperties>
</file>